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4457A" w14:textId="77777777" w:rsidR="00A426C9" w:rsidRDefault="00943216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3100</w:t>
      </w:r>
    </w:p>
    <w:p w14:paraId="05BA32DD" w14:textId="77777777" w:rsidR="00A426C9" w:rsidRDefault="00A426C9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533DFE15" w14:textId="77777777" w:rsidR="00A426C9" w:rsidRDefault="00A426C9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0C495582" w14:textId="76E411DD" w:rsidR="00A426C9" w:rsidRDefault="00943216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 xml:space="preserve">Bogotá, D.C., </w:t>
      </w:r>
      <w:r w:rsidR="00A8507B">
        <w:rPr>
          <w:color w:val="000000"/>
        </w:rPr>
        <w:t>n</w:t>
      </w:r>
      <w:r>
        <w:rPr>
          <w:color w:val="000000"/>
        </w:rPr>
        <w:t xml:space="preserve">oviembre </w:t>
      </w:r>
      <w:r>
        <w:t xml:space="preserve">del </w:t>
      </w:r>
      <w:r>
        <w:rPr>
          <w:color w:val="000000"/>
        </w:rPr>
        <w:t>2024</w:t>
      </w:r>
    </w:p>
    <w:p w14:paraId="74620296" w14:textId="77777777" w:rsidR="00A426C9" w:rsidRDefault="00A426C9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6F0A34B1" w14:textId="77777777" w:rsidR="00A426C9" w:rsidRDefault="00A426C9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75946268" w14:textId="77777777" w:rsidR="00A426C9" w:rsidRDefault="00A426C9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58903693" w14:textId="77777777" w:rsidR="00A426C9" w:rsidRDefault="00943216">
      <w:pPr>
        <w:ind w:right="243"/>
      </w:pPr>
      <w:r>
        <w:t xml:space="preserve">Señora: </w:t>
      </w:r>
    </w:p>
    <w:p w14:paraId="2F8A9CEA" w14:textId="77777777" w:rsidR="00A426C9" w:rsidRDefault="00943216">
      <w:pPr>
        <w:ind w:right="243"/>
        <w:rPr>
          <w:b/>
        </w:rPr>
      </w:pPr>
      <w:r>
        <w:rPr>
          <w:b/>
        </w:rPr>
        <w:t>MARISOL ALVAREZ CHAPARRO</w:t>
      </w:r>
    </w:p>
    <w:p w14:paraId="73B28BFB" w14:textId="77777777" w:rsidR="00A426C9" w:rsidRDefault="00943216">
      <w:pPr>
        <w:ind w:right="243"/>
      </w:pPr>
      <w:r>
        <w:t>Defensora de Familia ICBF</w:t>
      </w:r>
    </w:p>
    <w:p w14:paraId="23B10742" w14:textId="77777777" w:rsidR="00A426C9" w:rsidRDefault="00943216">
      <w:pPr>
        <w:ind w:right="243"/>
      </w:pPr>
      <w:r>
        <w:t>Instituto Colombiano de Bienestar Familiar</w:t>
      </w:r>
    </w:p>
    <w:p w14:paraId="5970382E" w14:textId="77777777" w:rsidR="00A426C9" w:rsidRDefault="00943216">
      <w:pPr>
        <w:ind w:right="243"/>
      </w:pPr>
      <w:r>
        <w:t>Centro Zonal Ciudad Bolívar</w:t>
      </w:r>
    </w:p>
    <w:p w14:paraId="4128284F" w14:textId="77777777" w:rsidR="00A426C9" w:rsidRDefault="00943216">
      <w:pPr>
        <w:ind w:right="243"/>
      </w:pPr>
      <w:r>
        <w:t>Ciudad.</w:t>
      </w:r>
    </w:p>
    <w:p w14:paraId="3C9F323F" w14:textId="77777777" w:rsidR="00A426C9" w:rsidRDefault="00A426C9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425762AB" w14:textId="77777777" w:rsidR="00A426C9" w:rsidRDefault="00A426C9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2D711469" w14:textId="77777777" w:rsidR="00A426C9" w:rsidRDefault="00A426C9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6628D543" w14:textId="77777777" w:rsidR="00A426C9" w:rsidRDefault="00943216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242424"/>
          <w:highlight w:val="white"/>
        </w:rPr>
      </w:pPr>
      <w:r>
        <w:rPr>
          <w:b/>
          <w:color w:val="000000"/>
        </w:rPr>
        <w:t xml:space="preserve">Asunto: </w:t>
      </w:r>
      <w:r>
        <w:rPr>
          <w:color w:val="000000"/>
          <w:highlight w:val="white"/>
        </w:rPr>
        <w:t>Respuesta requerimiento CORDIS - 2024ER</w:t>
      </w:r>
      <w:r>
        <w:rPr>
          <w:highlight w:val="white"/>
        </w:rPr>
        <w:t>3239</w:t>
      </w:r>
    </w:p>
    <w:p w14:paraId="478A525E" w14:textId="77777777" w:rsidR="00A426C9" w:rsidRDefault="00A426C9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2086B0A0" w14:textId="77777777" w:rsidR="00A426C9" w:rsidRDefault="00A426C9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6A32A0BF" w14:textId="77777777" w:rsidR="00A426C9" w:rsidRDefault="00943216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  <w:r>
        <w:t xml:space="preserve">Respetada </w:t>
      </w:r>
      <w:proofErr w:type="spellStart"/>
      <w:r>
        <w:t>Dra</w:t>
      </w:r>
      <w:proofErr w:type="spellEnd"/>
      <w:r>
        <w:t xml:space="preserve">, </w:t>
      </w:r>
    </w:p>
    <w:p w14:paraId="334DA930" w14:textId="77777777" w:rsidR="00A426C9" w:rsidRDefault="00A426C9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45605C32" w14:textId="77777777" w:rsidR="00A426C9" w:rsidRDefault="00A426C9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1CBDC820" w14:textId="77777777" w:rsidR="00A426C9" w:rsidRDefault="00943216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</w:pPr>
      <w:r>
        <w:t>Reciba un cordial saludo, el Instituto Distrital para la Protección de la Niñez y la Juventud – IDIPRON, es una Entidad adscrita a la Secretaría Distrital de Integración Social, de orden Distrital descentralizada y con autonomía administrativa, creada mediante el Acuerdo No. 80 de 1967, del Concejo de Bogotá, y transformada por rediseño institucional aprobado mediante Acuerdo No 009 del 2022; que atiende a niños, niñas, adolescentes y jóvenes (NNAJ) entre los 6 y 28 años 11 meses y 29 días de edad, y que tiene como como misionalidad: “</w:t>
      </w:r>
      <w:r>
        <w:rPr>
          <w:i/>
        </w:rPr>
        <w:t>Formar ciudadanos creativos e innovadores con oportunidades, desde un modelo pedagógico basado en los principios de afecto, alegría y libertad y un talento institucional que apropia la vocación de servicio y liderazgo para construir proyecto y sentido de vida en los niños, niñas, adolescentes y jóvenes en habitabilidad en calle, en riesgo de habitarla o en condiciones de fragilidad social de la Ciudad</w:t>
      </w:r>
      <w:r>
        <w:t>”.    </w:t>
      </w:r>
    </w:p>
    <w:p w14:paraId="37B344EC" w14:textId="77777777" w:rsidR="00A426C9" w:rsidRDefault="00A426C9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</w:pPr>
    </w:p>
    <w:p w14:paraId="7367EEA5" w14:textId="77777777" w:rsidR="00A426C9" w:rsidRDefault="00943216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</w:pPr>
      <w:r>
        <w:t xml:space="preserve">En atención a la solicitud realizada a través del radicado del asunto, la Subdirección Técnica Poblacional,  en el marco de sus funciones del acuerdo 009 de 2022; </w:t>
      </w:r>
      <w:r>
        <w:rPr>
          <w:i/>
        </w:rPr>
        <w:t>Proyectar, responder y hacer seguimiento oportunamente a las peticiones, solicitudes y requerimientos de la ciudadanía, niñas, niños, jóvenes, adolescentes y jóvenes, entidades públicas o privadas en lo relacionado con los procesos a su cargo </w:t>
      </w:r>
      <w:r>
        <w:t xml:space="preserve"> y de conformidad con lo establecido en la Ley 1755 de 2015 </w:t>
      </w:r>
      <w:r>
        <w:rPr>
          <w:i/>
        </w:rPr>
        <w:t xml:space="preserve">“Por medio de la cual se regula el Derecho Fundamental de Petición y se sustituye un título del Código de Procedimiento Administrativo y de lo Contencioso Administrativo”, </w:t>
      </w:r>
      <w:r>
        <w:t>y demás normas concordantes, respecto de las preguntas concernientes a su competencia, da respuesta de fondo y en término:   </w:t>
      </w:r>
    </w:p>
    <w:p w14:paraId="753B12C5" w14:textId="77777777" w:rsidR="00A426C9" w:rsidRDefault="00A426C9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b/>
          <w:i/>
        </w:rPr>
      </w:pPr>
    </w:p>
    <w:p w14:paraId="764BFFE2" w14:textId="77777777" w:rsidR="00A426C9" w:rsidRDefault="00943216">
      <w:pPr>
        <w:ind w:right="244"/>
        <w:jc w:val="both"/>
        <w:rPr>
          <w:b/>
          <w:i/>
        </w:rPr>
      </w:pPr>
      <w:proofErr w:type="gramStart"/>
      <w:r>
        <w:rPr>
          <w:b/>
          <w:i/>
        </w:rPr>
        <w:t>“ (...)</w:t>
      </w:r>
      <w:proofErr w:type="gramEnd"/>
      <w:r>
        <w:rPr>
          <w:b/>
          <w:i/>
        </w:rPr>
        <w:t xml:space="preserve"> se solicita acompañamiento para verificar la situación del menor de edad, puesto que se está exponiendo constantemente a situaciones de riesgo que pueden vulnerar sus derechos o los derechos de sus pares, con el fin de garantizar el ejercicio pleno de sus derechos y las condiciones óptimas para su bienestar. (...)”</w:t>
      </w:r>
    </w:p>
    <w:p w14:paraId="5CA465BB" w14:textId="77777777" w:rsidR="00A426C9" w:rsidRDefault="00A426C9">
      <w:pPr>
        <w:ind w:left="720" w:right="244"/>
        <w:jc w:val="both"/>
        <w:rPr>
          <w:b/>
          <w:i/>
        </w:rPr>
      </w:pPr>
    </w:p>
    <w:p w14:paraId="29DF8EAD" w14:textId="77777777" w:rsidR="00A426C9" w:rsidRDefault="00943216">
      <w:pPr>
        <w:ind w:right="244"/>
        <w:jc w:val="both"/>
      </w:pPr>
      <w:r>
        <w:rPr>
          <w:highlight w:val="white"/>
        </w:rPr>
        <w:t xml:space="preserve">En respuesta a la solicitud, </w:t>
      </w:r>
      <w:r>
        <w:t>me permito informar que se realizó contacto telefónico con la progenitora la señora Elizabeth Ramírez quien expresa lo siguiente “</w:t>
      </w:r>
      <w:r>
        <w:rPr>
          <w:i/>
        </w:rPr>
        <w:t xml:space="preserve">me encuentro viajando a </w:t>
      </w:r>
      <w:proofErr w:type="spellStart"/>
      <w:r>
        <w:rPr>
          <w:i/>
        </w:rPr>
        <w:t>villavicencio</w:t>
      </w:r>
      <w:proofErr w:type="spellEnd"/>
      <w:r>
        <w:rPr>
          <w:i/>
        </w:rPr>
        <w:t xml:space="preserve"> mi hijo quedó a cargo del abuelo y su tía, regresó a Bogotá hasta el próximo martes 12 de noviembre 2024</w:t>
      </w:r>
      <w:r>
        <w:t xml:space="preserve">” Por consiguiente, una vez que la progenitora se encuentre en Bogotá los equipos territoriales prevención y psicosocial, realizarán la respectiva atención para verificar condiciones de vulnerabilidad social asociadas a la desescolarización, conductas de riesgo o negligencia parental, de esta manera vincularlo a los procesos de formación integral que el Instituto ofrece a la población de las NNAJ sujetos de atención misional. Es de anotar, que para su vinculación se debe contar con la autorización del representante legal, en este caso, la progenitora y que el adolescente decida voluntariamente a participar activamente en cada proceso formativo para la promoción de sus derechos.  </w:t>
      </w:r>
    </w:p>
    <w:p w14:paraId="0071513A" w14:textId="77777777" w:rsidR="00A426C9" w:rsidRDefault="00A426C9">
      <w:pPr>
        <w:ind w:right="244"/>
        <w:jc w:val="both"/>
      </w:pPr>
    </w:p>
    <w:p w14:paraId="1645D166" w14:textId="77777777" w:rsidR="00A426C9" w:rsidRDefault="00943216">
      <w:pPr>
        <w:ind w:right="244"/>
        <w:jc w:val="both"/>
      </w:pPr>
      <w:r>
        <w:rPr>
          <w:highlight w:val="white"/>
        </w:rPr>
        <w:t xml:space="preserve">Por otro lado, se informa que el Instituto Distrital para la protección de la Niñez y Juventud como propósito desarrollar procesos pedagógicos de inclusión social, política, económica y cultural con las NNAJ sujetos de atención misional, a fin de motivar, guiar, acompañar y atender a la población desde las diferentes acciones, actividades y procesos que permiten la vinculación de manera libre y voluntaria </w:t>
      </w:r>
      <w:r>
        <w:rPr>
          <w:highlight w:val="white"/>
        </w:rPr>
        <w:lastRenderedPageBreak/>
        <w:t xml:space="preserve">al </w:t>
      </w:r>
      <w:r>
        <w:rPr>
          <w:i/>
          <w:highlight w:val="white"/>
        </w:rPr>
        <w:t>“Modelo Pedagógico Institucional”</w:t>
      </w:r>
      <w:r>
        <w:rPr>
          <w:highlight w:val="white"/>
        </w:rPr>
        <w:t xml:space="preserve"> para iniciar con procesos de formación educativa, técnica y de dignificación humana que generan una transformación y reconstrucción del proyecto de vida de las y los NNAJ. Por ello, desde la Gerencia Territorio cuenta con (4) Estrategias Territoriales que tienen incidencia en el territorio brindando atención a la población sujetos de atención misional.    </w:t>
      </w:r>
    </w:p>
    <w:p w14:paraId="0F7EF9CB" w14:textId="77777777" w:rsidR="00A426C9" w:rsidRDefault="00A426C9">
      <w:pPr>
        <w:ind w:right="244"/>
        <w:jc w:val="both"/>
      </w:pPr>
    </w:p>
    <w:p w14:paraId="1541A785" w14:textId="77777777" w:rsidR="00A426C9" w:rsidRDefault="00943216">
      <w:pPr>
        <w:numPr>
          <w:ilvl w:val="0"/>
          <w:numId w:val="1"/>
        </w:numPr>
        <w:ind w:right="244"/>
        <w:jc w:val="both"/>
      </w:pPr>
      <w:r>
        <w:rPr>
          <w:i/>
        </w:rPr>
        <w:t>Estrategia Caminando Relajado:</w:t>
      </w:r>
      <w:r>
        <w:t xml:space="preserve"> Promueve y brinda una atención integral, con el fin de lograr la inclusión social de adolescentes y jóvenes en tensión y presunto conflicto con la ley, a través del acercamiento y acompañamiento a la población en los territorios focalizados y o zonas de vulnerabilidad social del Distrito Capital, mediante la ejecución de actividades que orienten la promoción y goce efectivo y pleno de derechos.</w:t>
      </w:r>
    </w:p>
    <w:p w14:paraId="12C44F15" w14:textId="77777777" w:rsidR="00A426C9" w:rsidRDefault="00943216">
      <w:pPr>
        <w:numPr>
          <w:ilvl w:val="0"/>
          <w:numId w:val="1"/>
        </w:numPr>
        <w:ind w:right="244"/>
        <w:jc w:val="both"/>
      </w:pPr>
      <w:r>
        <w:rPr>
          <w:i/>
        </w:rPr>
        <w:t>Estrategia Prevención:</w:t>
      </w:r>
      <w:r>
        <w:t xml:space="preserve"> Realiza acciones con el fin de promover y restablecer los derechos a los que han sido vulnerados nuestros NNAJ que presentan alta permanencia en calle, riesgo de habitabilidad en calle y/o se encuentran en riesgo de fragilidad social. Las atenciones realizadas se desarrollan desde el modelo pedagógico del IDIPRON con el fin de establecer acciones de cuidado y prevención frente a los diferentes riesgos que estos pueden acontecer desde su fragilidad social.</w:t>
      </w:r>
    </w:p>
    <w:p w14:paraId="101A857A" w14:textId="77777777" w:rsidR="00A426C9" w:rsidRDefault="00A426C9">
      <w:pPr>
        <w:ind w:left="720" w:right="244"/>
        <w:jc w:val="both"/>
      </w:pPr>
    </w:p>
    <w:p w14:paraId="647F54ED" w14:textId="77777777" w:rsidR="00A426C9" w:rsidRDefault="00943216">
      <w:pPr>
        <w:numPr>
          <w:ilvl w:val="0"/>
          <w:numId w:val="1"/>
        </w:numPr>
        <w:ind w:right="244"/>
        <w:jc w:val="both"/>
      </w:pPr>
      <w:r>
        <w:rPr>
          <w:i/>
        </w:rPr>
        <w:t>Estrategia Prevención Riesgo ESCNNA:</w:t>
      </w:r>
      <w:r>
        <w:t xml:space="preserve"> El equipo brinda atención a niños, niñas y adolescentes que están en dinámicas de riesgo frente a la explotación sexual o comercial, así mismo realiza articulación interinstitucional para la atención de presuntas víctimas ESCNNA.</w:t>
      </w:r>
    </w:p>
    <w:p w14:paraId="03E9E1C1" w14:textId="77777777" w:rsidR="00A426C9" w:rsidRDefault="00A426C9">
      <w:pPr>
        <w:ind w:left="720" w:right="244"/>
        <w:jc w:val="both"/>
        <w:rPr>
          <w:b/>
          <w:i/>
        </w:rPr>
      </w:pPr>
    </w:p>
    <w:p w14:paraId="3E865638" w14:textId="77777777" w:rsidR="00A426C9" w:rsidRDefault="00943216">
      <w:pPr>
        <w:numPr>
          <w:ilvl w:val="0"/>
          <w:numId w:val="1"/>
        </w:numPr>
        <w:ind w:right="244"/>
        <w:jc w:val="both"/>
      </w:pPr>
      <w:r>
        <w:rPr>
          <w:i/>
        </w:rPr>
        <w:t>Estrategia Trabajo Calle</w:t>
      </w:r>
      <w:r>
        <w:t xml:space="preserve">: Realiza sus funciones misionales en busca de motivar y contactar a los niños, niñas, adolescentes y jóvenes en situación de vida en calle con el fin de vincularlos al proceso pedagógico del instituto, esto se lleva a cabo a través de la etapa operación amistad, donde se realiza el primer acercamiento con los educadores para lograr su confianza, bajo los principios del afecto, la alegría y la libertad, mediante una serie de actividades que posibilitan el encuentro directo, personal y diferenciado para que acepten y hagan uso de la oferta institucional. </w:t>
      </w:r>
    </w:p>
    <w:p w14:paraId="42A68985" w14:textId="77777777" w:rsidR="00A426C9" w:rsidRDefault="00A426C9">
      <w:pPr>
        <w:ind w:left="720" w:right="244"/>
        <w:jc w:val="both"/>
      </w:pPr>
    </w:p>
    <w:p w14:paraId="09F691BB" w14:textId="77777777" w:rsidR="00A426C9" w:rsidRDefault="00943216">
      <w:pPr>
        <w:jc w:val="both"/>
      </w:pPr>
      <w:r>
        <w:t xml:space="preserve">Finalmente, la Entidad agradece su participación en la búsqueda del mejoramiento de los procesos institucionales, no sin antes manifestar nuestra total disposición a los requerimientos que usted presente y con los cuales nos permita seguir aunando esfuerzos por una Bogotá que camine segura, en favor de todos los habitantes de la ciudad.       </w:t>
      </w:r>
    </w:p>
    <w:p w14:paraId="53416150" w14:textId="77777777" w:rsidR="00A426C9" w:rsidRDefault="00A426C9">
      <w:pPr>
        <w:jc w:val="both"/>
      </w:pPr>
    </w:p>
    <w:p w14:paraId="0E3F249D" w14:textId="77777777" w:rsidR="00A426C9" w:rsidRDefault="00943216">
      <w:pPr>
        <w:jc w:val="center"/>
        <w:rPr>
          <w:b/>
        </w:rPr>
      </w:pPr>
      <w:r>
        <w:rPr>
          <w:b/>
        </w:rPr>
        <w:t xml:space="preserve">                </w:t>
      </w:r>
    </w:p>
    <w:p w14:paraId="276C59C1" w14:textId="77777777" w:rsidR="00A426C9" w:rsidRDefault="00943216">
      <w:pPr>
        <w:ind w:right="243"/>
        <w:jc w:val="both"/>
      </w:pPr>
      <w:r>
        <w:t xml:space="preserve"> </w:t>
      </w:r>
    </w:p>
    <w:p w14:paraId="02BBF5DE" w14:textId="77777777" w:rsidR="00A426C9" w:rsidRDefault="00943216">
      <w:pPr>
        <w:ind w:right="243"/>
        <w:jc w:val="both"/>
      </w:pPr>
      <w:r>
        <w:t>Cordialmente, </w:t>
      </w:r>
    </w:p>
    <w:p w14:paraId="7FD3F453" w14:textId="3F5AD7F1" w:rsidR="00A426C9" w:rsidRDefault="00B14FF4">
      <w:pPr>
        <w:tabs>
          <w:tab w:val="left" w:pos="2205"/>
        </w:tabs>
        <w:ind w:right="243"/>
      </w:pPr>
      <w:r w:rsidRPr="00D436D8">
        <w:rPr>
          <w:rFonts w:ascii="Calibri" w:eastAsia="Calibri" w:hAnsi="Calibri" w:cs="Calibri"/>
          <w:noProof/>
          <w:lang w:eastAsia="en-US"/>
        </w:rPr>
        <w:drawing>
          <wp:anchor distT="0" distB="0" distL="114300" distR="114300" simplePos="0" relativeHeight="251661312" behindDoc="0" locked="0" layoutInCell="1" allowOverlap="1" wp14:anchorId="53455CA0" wp14:editId="1B1B20DB">
            <wp:simplePos x="0" y="0"/>
            <wp:positionH relativeFrom="margin">
              <wp:align>left</wp:align>
            </wp:positionH>
            <wp:positionV relativeFrom="paragraph">
              <wp:posOffset>77470</wp:posOffset>
            </wp:positionV>
            <wp:extent cx="2964180" cy="533400"/>
            <wp:effectExtent l="0" t="0" r="7620" b="0"/>
            <wp:wrapNone/>
            <wp:docPr id="184240630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3216">
        <w:tab/>
      </w:r>
    </w:p>
    <w:p w14:paraId="01511A95" w14:textId="77777777" w:rsidR="00A426C9" w:rsidRDefault="00A426C9">
      <w:pPr>
        <w:ind w:right="243"/>
      </w:pPr>
    </w:p>
    <w:p w14:paraId="1F756514" w14:textId="5154DACD" w:rsidR="00A426C9" w:rsidRDefault="00A426C9">
      <w:pPr>
        <w:ind w:right="243"/>
      </w:pPr>
    </w:p>
    <w:p w14:paraId="75B3646A" w14:textId="77777777" w:rsidR="00A426C9" w:rsidRDefault="00A426C9">
      <w:pPr>
        <w:ind w:right="243"/>
      </w:pPr>
    </w:p>
    <w:p w14:paraId="7E202C08" w14:textId="77777777" w:rsidR="00A426C9" w:rsidRDefault="00943216">
      <w:pPr>
        <w:ind w:right="243"/>
      </w:pPr>
      <w:r>
        <w:rPr>
          <w:b/>
        </w:rPr>
        <w:t>JORGE ALEJANDRO VILLANUEVA BUSTOS</w:t>
      </w:r>
      <w:r>
        <w:t> </w:t>
      </w:r>
      <w:r>
        <w:br/>
        <w:t>Gerente Territorio Código 039 Grado 01  </w:t>
      </w:r>
      <w:r>
        <w:br/>
        <w:t>Subdirección Técnica Poblacional  </w:t>
      </w:r>
      <w:r>
        <w:br/>
        <w:t>Instituto Distrital para la Protección de la Niñez y la Juventud – IDIPRON  </w:t>
      </w:r>
    </w:p>
    <w:p w14:paraId="33461855" w14:textId="77777777" w:rsidR="00A426C9" w:rsidRDefault="00A426C9">
      <w:pPr>
        <w:ind w:right="243"/>
      </w:pPr>
    </w:p>
    <w:p w14:paraId="23203E3C" w14:textId="77777777" w:rsidR="00A426C9" w:rsidRDefault="00A426C9"/>
    <w:tbl>
      <w:tblPr>
        <w:tblStyle w:val="a"/>
        <w:tblW w:w="8781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4394"/>
        <w:gridCol w:w="1965"/>
        <w:gridCol w:w="1579"/>
      </w:tblGrid>
      <w:tr w:rsidR="00A426C9" w14:paraId="1D427602" w14:textId="77777777">
        <w:trPr>
          <w:trHeight w:val="12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0056F8" w14:textId="77777777" w:rsidR="00A426C9" w:rsidRDefault="00A426C9">
            <w:pPr>
              <w:rPr>
                <w:sz w:val="12"/>
                <w:szCs w:val="1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153365" w14:textId="77777777" w:rsidR="00A426C9" w:rsidRDefault="0094321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NOMBRE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619895" w14:textId="77777777" w:rsidR="00A426C9" w:rsidRDefault="0094321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FIRMA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2785BE" w14:textId="77777777" w:rsidR="00A426C9" w:rsidRDefault="0094321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FECHA</w:t>
            </w:r>
          </w:p>
        </w:tc>
      </w:tr>
      <w:tr w:rsidR="00A426C9" w14:paraId="4D2201DC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B5F61B" w14:textId="77777777" w:rsidR="00A426C9" w:rsidRDefault="0094321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Proyectó 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AF394E" w14:textId="6F19DECF" w:rsidR="00A426C9" w:rsidRDefault="0094321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="006161FB">
              <w:rPr>
                <w:sz w:val="12"/>
                <w:szCs w:val="12"/>
              </w:rPr>
              <w:t>Sandra Milena Pineda Narciso</w:t>
            </w:r>
            <w:r>
              <w:rPr>
                <w:sz w:val="12"/>
                <w:szCs w:val="12"/>
              </w:rPr>
              <w:t xml:space="preserve">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365AD4" w14:textId="77777777" w:rsidR="00A426C9" w:rsidRDefault="00943216">
            <w:pPr>
              <w:jc w:val="center"/>
              <w:rPr>
                <w:sz w:val="12"/>
                <w:szCs w:val="12"/>
              </w:rPr>
            </w:pPr>
            <w:r>
              <w:rPr>
                <w:rFonts w:ascii="Teko" w:eastAsia="Teko" w:hAnsi="Teko" w:cs="Teko"/>
                <w:noProof/>
                <w:sz w:val="20"/>
                <w:szCs w:val="20"/>
              </w:rPr>
              <w:drawing>
                <wp:inline distT="0" distB="0" distL="0" distR="0" wp14:anchorId="032FDB5A" wp14:editId="5DFEC10B">
                  <wp:extent cx="1114425" cy="219075"/>
                  <wp:effectExtent l="0" t="0" r="0" b="0"/>
                  <wp:docPr id="2030897046" name="image2.png" descr="IMG-20231214-WA00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IMG-20231214-WA0092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2190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47234D" w14:textId="186B23E0" w:rsidR="00A426C9" w:rsidRDefault="00B14FF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  <w:r w:rsidR="006161FB">
              <w:rPr>
                <w:sz w:val="12"/>
                <w:szCs w:val="12"/>
              </w:rPr>
              <w:t>/</w:t>
            </w:r>
            <w:r w:rsidR="00943216">
              <w:rPr>
                <w:sz w:val="12"/>
                <w:szCs w:val="12"/>
              </w:rPr>
              <w:t>1</w:t>
            </w:r>
            <w:r w:rsidR="006161FB">
              <w:rPr>
                <w:sz w:val="12"/>
                <w:szCs w:val="12"/>
              </w:rPr>
              <w:t>1</w:t>
            </w:r>
            <w:r w:rsidR="00943216">
              <w:rPr>
                <w:sz w:val="12"/>
                <w:szCs w:val="12"/>
              </w:rPr>
              <w:t>/2024</w:t>
            </w:r>
          </w:p>
        </w:tc>
      </w:tr>
      <w:tr w:rsidR="006161FB" w14:paraId="6911CAF6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AE45CE" w14:textId="77777777" w:rsidR="006161FB" w:rsidRDefault="006161FB" w:rsidP="006161F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B8A8C8" w14:textId="77777777" w:rsidR="006161FB" w:rsidRDefault="006161FB" w:rsidP="006161F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2FDC4C" w14:textId="290119A1" w:rsidR="006161FB" w:rsidRDefault="006161FB" w:rsidP="006161FB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2A41073D" wp14:editId="4EE08A85">
                  <wp:extent cx="771525" cy="298719"/>
                  <wp:effectExtent l="0" t="0" r="0" b="6350"/>
                  <wp:docPr id="1" name="Imagen 1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0594" cy="302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2308B4" w14:textId="67F65CD8" w:rsidR="006161FB" w:rsidRDefault="00B14FF4" w:rsidP="006161F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  <w:r w:rsidR="006161FB">
              <w:rPr>
                <w:sz w:val="12"/>
                <w:szCs w:val="12"/>
              </w:rPr>
              <w:t>/11/2024</w:t>
            </w:r>
          </w:p>
        </w:tc>
      </w:tr>
      <w:tr w:rsidR="00B14FF4" w14:paraId="494280FA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A43CF2" w14:textId="77777777" w:rsidR="00B14FF4" w:rsidRDefault="00B14FF4" w:rsidP="00B14FF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Aprobó: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C2FA3D" w14:textId="5D8BB671" w:rsidR="00B14FF4" w:rsidRDefault="00B14FF4" w:rsidP="00B14FF4">
            <w:pPr>
              <w:rPr>
                <w:sz w:val="12"/>
                <w:szCs w:val="12"/>
              </w:rPr>
            </w:pPr>
            <w:r w:rsidRPr="00D436D8">
              <w:rPr>
                <w:sz w:val="12"/>
                <w:szCs w:val="12"/>
              </w:rPr>
              <w:t xml:space="preserve"> Carlos Arturo Arenas Duran -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06C656" w14:textId="53E2EF81" w:rsidR="00B14FF4" w:rsidRDefault="00B14FF4" w:rsidP="00B14FF4">
            <w:pPr>
              <w:rPr>
                <w:sz w:val="12"/>
                <w:szCs w:val="12"/>
              </w:rPr>
            </w:pPr>
            <w:r w:rsidRPr="00D436D8">
              <w:rPr>
                <w:rFonts w:ascii="Calibri" w:eastAsia="Calibri" w:hAnsi="Calibri" w:cs="Calibri"/>
                <w:noProof/>
                <w:lang w:eastAsia="en-US"/>
              </w:rPr>
              <w:drawing>
                <wp:anchor distT="0" distB="0" distL="114300" distR="114300" simplePos="0" relativeHeight="251659264" behindDoc="0" locked="0" layoutInCell="1" allowOverlap="1" wp14:anchorId="440B1BA1" wp14:editId="792FBB50">
                  <wp:simplePos x="0" y="0"/>
                  <wp:positionH relativeFrom="column">
                    <wp:posOffset>135255</wp:posOffset>
                  </wp:positionH>
                  <wp:positionV relativeFrom="paragraph">
                    <wp:posOffset>33655</wp:posOffset>
                  </wp:positionV>
                  <wp:extent cx="847725" cy="250825"/>
                  <wp:effectExtent l="0" t="0" r="9525" b="0"/>
                  <wp:wrapNone/>
                  <wp:docPr id="3" name="Gráfico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áfico 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25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36D8">
              <w:rPr>
                <w:sz w:val="12"/>
                <w:szCs w:val="12"/>
              </w:rPr>
              <w:t> 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F3925C" w14:textId="5D1B1837" w:rsidR="00B14FF4" w:rsidRDefault="00B14FF4" w:rsidP="00B14FF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  <w:r>
              <w:rPr>
                <w:sz w:val="12"/>
                <w:szCs w:val="12"/>
              </w:rPr>
              <w:t>/11/2024</w:t>
            </w:r>
          </w:p>
        </w:tc>
      </w:tr>
      <w:tr w:rsidR="00B14FF4" w14:paraId="1487981A" w14:textId="77777777">
        <w:trPr>
          <w:trHeight w:val="390"/>
          <w:jc w:val="center"/>
        </w:trPr>
        <w:tc>
          <w:tcPr>
            <w:tcW w:w="8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5AE172" w14:textId="77777777" w:rsidR="00B14FF4" w:rsidRDefault="00B14FF4" w:rsidP="00B14FF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Los arriba firmantes declaramos que hemos revisado el documento y lo encontramos ajustado a las normas y disposiciones legales vigentes </w:t>
            </w:r>
            <w:proofErr w:type="gramStart"/>
            <w:r>
              <w:rPr>
                <w:sz w:val="12"/>
                <w:szCs w:val="12"/>
              </w:rPr>
              <w:t>y</w:t>
            </w:r>
            <w:proofErr w:type="gramEnd"/>
            <w:r>
              <w:rPr>
                <w:sz w:val="12"/>
                <w:szCs w:val="12"/>
              </w:rPr>
              <w:t xml:space="preserve"> por tanto, bajo nuestra responsabilidad lo presentamos a firma.</w:t>
            </w:r>
          </w:p>
        </w:tc>
      </w:tr>
    </w:tbl>
    <w:p w14:paraId="4303C881" w14:textId="2C8AB04F" w:rsidR="00A426C9" w:rsidRDefault="00A426C9" w:rsidP="00B14FF4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833"/>
        <w:rPr>
          <w:color w:val="000000"/>
          <w:highlight w:val="white"/>
        </w:rPr>
      </w:pPr>
    </w:p>
    <w:sectPr w:rsidR="00A426C9">
      <w:headerReference w:type="default" r:id="rId13"/>
      <w:footerReference w:type="default" r:id="rId14"/>
      <w:pgSz w:w="12240" w:h="18720"/>
      <w:pgMar w:top="1660" w:right="1325" w:bottom="1300" w:left="1600" w:header="567" w:footer="11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938A3" w14:textId="77777777" w:rsidR="00417FCF" w:rsidRDefault="00417FCF">
      <w:r>
        <w:separator/>
      </w:r>
    </w:p>
  </w:endnote>
  <w:endnote w:type="continuationSeparator" w:id="0">
    <w:p w14:paraId="6B3F70A8" w14:textId="77777777" w:rsidR="00417FCF" w:rsidRDefault="00417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Condense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eko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1C97D" w14:textId="77777777" w:rsidR="00A426C9" w:rsidRDefault="00943216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31408D6B" wp14:editId="147E1EC9">
          <wp:simplePos x="0" y="0"/>
          <wp:positionH relativeFrom="column">
            <wp:posOffset>1</wp:posOffset>
          </wp:positionH>
          <wp:positionV relativeFrom="paragraph">
            <wp:posOffset>-38734</wp:posOffset>
          </wp:positionV>
          <wp:extent cx="6562019" cy="846161"/>
          <wp:effectExtent l="0" t="0" r="0" b="0"/>
          <wp:wrapNone/>
          <wp:docPr id="2030897045" name="image3.jpg" descr="Gráfic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Gráfic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2019" cy="8461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73E13" w14:textId="77777777" w:rsidR="00417FCF" w:rsidRDefault="00417FCF">
      <w:r>
        <w:separator/>
      </w:r>
    </w:p>
  </w:footnote>
  <w:footnote w:type="continuationSeparator" w:id="0">
    <w:p w14:paraId="73A6FDBD" w14:textId="77777777" w:rsidR="00417FCF" w:rsidRDefault="00417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B2483" w14:textId="77777777" w:rsidR="00A426C9" w:rsidRDefault="00943216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</w:rPr>
      <mc:AlternateContent>
        <mc:Choice Requires="wpg">
          <w:drawing>
            <wp:anchor distT="0" distB="0" distL="0" distR="0" simplePos="0" relativeHeight="251658240" behindDoc="1" locked="0" layoutInCell="1" hidden="0" allowOverlap="1" wp14:anchorId="3619408E" wp14:editId="01CE4E19">
              <wp:simplePos x="0" y="0"/>
              <wp:positionH relativeFrom="page">
                <wp:posOffset>5297488</wp:posOffset>
              </wp:positionH>
              <wp:positionV relativeFrom="page">
                <wp:posOffset>757238</wp:posOffset>
              </wp:positionV>
              <wp:extent cx="1828800" cy="148590"/>
              <wp:effectExtent l="0" t="0" r="0" b="0"/>
              <wp:wrapNone/>
              <wp:docPr id="2030897043" name="Rectángulo 20308970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36363" y="3710468"/>
                        <a:ext cx="181927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6FC17D" w14:textId="77777777" w:rsidR="00A426C9" w:rsidRDefault="00943216">
                          <w:pPr>
                            <w:spacing w:before="13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CÓD: A-GDO-FT-016 VR.12 – 04/10/2022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5297488</wp:posOffset>
              </wp:positionH>
              <wp:positionV relativeFrom="page">
                <wp:posOffset>757238</wp:posOffset>
              </wp:positionV>
              <wp:extent cx="1828800" cy="148590"/>
              <wp:effectExtent b="0" l="0" r="0" t="0"/>
              <wp:wrapNone/>
              <wp:docPr id="203089704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28800" cy="1485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6296C5A2" wp14:editId="4D28CCAB">
          <wp:simplePos x="0" y="0"/>
          <wp:positionH relativeFrom="column">
            <wp:posOffset>3176</wp:posOffset>
          </wp:positionH>
          <wp:positionV relativeFrom="paragraph">
            <wp:posOffset>-150494</wp:posOffset>
          </wp:positionV>
          <wp:extent cx="5459820" cy="449149"/>
          <wp:effectExtent l="0" t="0" r="0" b="0"/>
          <wp:wrapNone/>
          <wp:docPr id="203089704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59820" cy="4491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5C00A4"/>
    <w:multiLevelType w:val="multilevel"/>
    <w:tmpl w:val="64D00BB2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39D3DA8"/>
    <w:multiLevelType w:val="multilevel"/>
    <w:tmpl w:val="15CC71A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276134682">
    <w:abstractNumId w:val="1"/>
  </w:num>
  <w:num w:numId="2" w16cid:durableId="372772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6C9"/>
    <w:rsid w:val="00384D61"/>
    <w:rsid w:val="00417FCF"/>
    <w:rsid w:val="006161FB"/>
    <w:rsid w:val="00943216"/>
    <w:rsid w:val="00A426C9"/>
    <w:rsid w:val="00A8507B"/>
    <w:rsid w:val="00B1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CDB89"/>
  <w15:docId w15:val="{16BB2513-CEE4-4C58-BAEB-722670B2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34"/>
    <w:qFormat/>
    <w:pPr>
      <w:ind w:left="821" w:right="832" w:hanging="43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rsid w:val="00C02CDD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character" w:customStyle="1" w:styleId="normaltextrun">
    <w:name w:val="normaltextrun"/>
    <w:basedOn w:val="Fuentedeprrafopredeter"/>
    <w:rsid w:val="00C02CDD"/>
  </w:style>
  <w:style w:type="character" w:customStyle="1" w:styleId="eop">
    <w:name w:val="eop"/>
    <w:basedOn w:val="Fuentedeprrafopredeter"/>
    <w:rsid w:val="00C02CDD"/>
  </w:style>
  <w:style w:type="character" w:styleId="Hipervnculo">
    <w:name w:val="Hyperlink"/>
    <w:basedOn w:val="Fuentedeprrafopredeter"/>
    <w:uiPriority w:val="99"/>
    <w:unhideWhenUsed/>
    <w:rsid w:val="00105FC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5FCB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99"/>
    <w:unhideWhenUsed/>
    <w:rsid w:val="00923053"/>
    <w:pPr>
      <w:numPr>
        <w:numId w:val="2"/>
      </w:numPr>
      <w:contextualSpacing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C0044"/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0BFE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BFE"/>
    <w:rPr>
      <w:rFonts w:ascii="Times New Roman" w:eastAsia="Times New Roman" w:hAnsi="Times New Roman" w:cs="Times New Roman"/>
      <w:lang w:val="es-ES"/>
    </w:rPr>
  </w:style>
  <w:style w:type="table" w:customStyle="1" w:styleId="TableNormal1">
    <w:name w:val="Table Normal1"/>
    <w:uiPriority w:val="2"/>
    <w:semiHidden/>
    <w:unhideWhenUsed/>
    <w:qFormat/>
    <w:rsid w:val="002D1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27AC2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208A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59015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90F72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33585"/>
    <w:pPr>
      <w:widowControl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3585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33585"/>
    <w:rPr>
      <w:vertAlign w:val="superscript"/>
    </w:rPr>
  </w:style>
  <w:style w:type="paragraph" w:customStyle="1" w:styleId="ttulo40">
    <w:name w:val="título 4"/>
    <w:basedOn w:val="Normal"/>
    <w:next w:val="Normal"/>
    <w:link w:val="Carcter4deencabezado"/>
    <w:uiPriority w:val="1"/>
    <w:semiHidden/>
    <w:qFormat/>
    <w:rsid w:val="00456C11"/>
    <w:pPr>
      <w:keepNext/>
      <w:keepLines/>
      <w:widowControl/>
      <w:spacing w:before="40" w:after="280"/>
      <w:outlineLvl w:val="3"/>
    </w:pPr>
    <w:rPr>
      <w:rFonts w:ascii="Segoe Condensed" w:hAnsi="Segoe Condensed"/>
      <w:color w:val="B8CCE4"/>
      <w:spacing w:val="8"/>
      <w:sz w:val="96"/>
      <w:lang w:val="es-CO"/>
    </w:rPr>
  </w:style>
  <w:style w:type="character" w:customStyle="1" w:styleId="Carcter4deencabezado">
    <w:name w:val="Carácter 4 de encabezado"/>
    <w:basedOn w:val="Fuentedeprrafopredeter"/>
    <w:link w:val="ttulo40"/>
    <w:uiPriority w:val="1"/>
    <w:semiHidden/>
    <w:rsid w:val="00456C11"/>
    <w:rPr>
      <w:rFonts w:ascii="Segoe Condensed" w:eastAsia="Times New Roman" w:hAnsi="Segoe Condensed" w:cs="Times New Roman"/>
      <w:color w:val="B8CCE4"/>
      <w:spacing w:val="8"/>
      <w:sz w:val="96"/>
      <w:lang w:val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sv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g"/><Relationship Id="rId1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4g3wjgvgP2D0QqHUvAFlyP8XJA==">CgMxLjAyCGguZ2pkZ3hzOAByITEyNktobUdvNWdlQWdPSktxeXpOSjJoNlpjZktLWVh4Sg==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1066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Paola Otalora Doncel</dc:creator>
  <cp:lastModifiedBy>carlos arenas</cp:lastModifiedBy>
  <cp:revision>4</cp:revision>
  <dcterms:created xsi:type="dcterms:W3CDTF">2024-07-30T17:14:00Z</dcterms:created>
  <dcterms:modified xsi:type="dcterms:W3CDTF">2024-11-07T17:51:00Z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2023-01-03T00:00:00Z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2023-07-12T00:00:00Z</vt:lpwstr>
  </property>
</Properties>
</file>